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E023D" w14:textId="77777777" w:rsidR="00384BD1" w:rsidRPr="00EF392A" w:rsidRDefault="00384BD1" w:rsidP="00384BD1">
      <w:pPr>
        <w:shd w:val="clear" w:color="auto" w:fill="FDFE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C245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Правила эксплуатации бани</w:t>
      </w:r>
    </w:p>
    <w:p w14:paraId="4E288FD6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70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комплекте с баней поставляются инструкции по эксплуатации на комплектующие изделия от производителей (бак для воды, дровяную печь, дымоход). Перед первым запуском бани внимательно ознакомьтесь с данными инструкциями и соблюдайте установленные эксплуатационные правила в целях безопасности использования бани и продления срока службы комплектующих изделий.</w:t>
      </w:r>
    </w:p>
    <w:p w14:paraId="0522EEFF" w14:textId="77777777" w:rsidR="00384BD1" w:rsidRPr="00A7709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баня доставляется в собранном виде с комплектом электрики, лампочки для светильников транспортируются в топке печи. Необходимо установить лампочки в светильники после установки бани на площадку.</w:t>
      </w:r>
    </w:p>
    <w:p w14:paraId="28374F7B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0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После установки бани необходимо ознакомиться с правилами эксплуатации печи и бака (при наличии)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610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ротопить печь без камней при открытых дверях для выветривания составов, которыми обработаны печь и внутренняя поверхность бани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10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протапливания не менее 3-х часов.</w:t>
      </w:r>
    </w:p>
    <w:p w14:paraId="6CF0E6EA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376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екомендации по удалению смолы в бан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 П</w:t>
      </w:r>
      <w:r w:rsidRPr="00376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ротопить баню и несколько раз разогреть (выдержать в течение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менее 2х часов</w:t>
      </w:r>
      <w:r w:rsidRPr="00376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парную до максимальной температуры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120</w:t>
      </w:r>
      <w:r w:rsidRPr="00376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градусов, которая в реальном использовании не достигается. Смола будет активно плавиться и вытекать из смоляных карманов. Та смола, которая не сможет вытечь, потеряет скипидар и превратиться в канифоль. Далее остудить парилку до уличной температуры. Холодную твердую смолу счищать ножом или скребком. Там, где смола остается мягкой, можно удалить ее </w:t>
      </w:r>
      <w:proofErr w:type="spellStart"/>
      <w:r w:rsidRPr="00376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уайт</w:t>
      </w:r>
      <w:proofErr w:type="spellEnd"/>
      <w:r w:rsidRPr="00376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-спиритом.</w:t>
      </w:r>
    </w:p>
    <w:p w14:paraId="70D798EA" w14:textId="77777777" w:rsidR="00384BD1" w:rsidRPr="00D84D22" w:rsidRDefault="00384BD1" w:rsidP="00384BD1">
      <w:pPr>
        <w:shd w:val="clear" w:color="auto" w:fill="FDFE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D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правила</w:t>
      </w:r>
    </w:p>
    <w:p w14:paraId="1A12373B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защиты торцов древесины от растрескивания необходимо их дополнительно обработать специальными составами для торцов или пропитать их не менее 3х слоев аналогичным защитным составом, которым покрыта поверхность бани снаружи. </w:t>
      </w:r>
    </w:p>
    <w:p w14:paraId="47DD8D67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0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Производите не менее одного раза в год обработку всех внутренних поверхностей бани специальными составами для сауны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защиты от грибка, плесени и древоточцев.</w:t>
      </w:r>
    </w:p>
    <w:p w14:paraId="19868063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0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Наружную обработку производите по мере необходимости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но </w:t>
      </w:r>
      <w:r w:rsidRPr="00930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реже одного раза в 2 года защитными антисептиками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7F812E1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Обработка защитными составами </w:t>
      </w:r>
      <w:r w:rsidRPr="00930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выполняется при температуре окружающей среды не ниже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+10° Цельсия</w:t>
      </w:r>
      <w:r w:rsidRPr="00930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2F9356D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топки печи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 использовать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только сухие дрова не хвойных пород древесины.</w:t>
      </w:r>
    </w:p>
    <w:p w14:paraId="0D8381D3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Держите дверцу печи всегда закрытой для исключения возможности выброса искр.</w:t>
      </w:r>
    </w:p>
    <w:p w14:paraId="09182C5C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Прочищайте и проверяйте на прогорание дымоход не реже 1-го раза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месяц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F6A7B71" w14:textId="77777777" w:rsidR="00384BD1" w:rsidRPr="006C2459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нахождении в парной необходимо соблюдать меры предосторожности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Не прикасайтесь к 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нагрет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печи, дымоход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бак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нагрева воды.</w:t>
      </w:r>
    </w:p>
    <w:p w14:paraId="330E9CD5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70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допускайте попадания воды на стекло печи, остекление входных дверей, окошек и плафонов освещения при пользовании баней из-за угрозы разрушения стёкол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2A357BE" w14:textId="77777777" w:rsidR="00384BD1" w:rsidRPr="00A7709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70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оставляйте детей без присмотра и не разрешайте им топить печь. </w:t>
      </w:r>
    </w:p>
    <w:p w14:paraId="5F69EEFC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Содержите баню в чистоте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смывайте моющие средства с древесины 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обязательно 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сушивайте её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 каждо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использования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E022703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принятии водных процедур допустимо просачивание воды между профилями древесины, что не является дефектом конструкции. </w:t>
      </w:r>
    </w:p>
    <w:p w14:paraId="339FACC1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12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Сушка бани производится с закрытой входной дверью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окошком с </w:t>
      </w:r>
      <w:r w:rsidRPr="00C212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открытыми внутренними дверьми при температуре не ниже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C212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0°С на протяжении не менее 2х часов до полного высыхания влаги в древесине во всех помещениях.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просушке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трапики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(съемные полы, по которым ходят) должны быть подняты. В зимнее время в комнатах отдыха в банях с тремя и более помещениями необходимо устанавливать дополнительные источники тепла для полной просушки изделия.</w:t>
      </w:r>
    </w:p>
    <w:p w14:paraId="0FB33BF6" w14:textId="77777777" w:rsidR="00384BD1" w:rsidRPr="00AB1140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11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Регулировка обручей.</w:t>
      </w:r>
      <w:r w:rsidRPr="00AB1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 транспортировкой бани обязательно затяните обручи.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1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Держите обручи в натянутом состоянии весной, осенью и зимой и в период затяжных дождей, но не перетягивайте.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AB1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засушливый период допустимо провисание обручей,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которые необходимо</w:t>
      </w:r>
      <w:r w:rsidRPr="00AB1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подтянут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ь, но не перетягивать.  После подтяжки обручей </w:t>
      </w:r>
      <w:r w:rsidRPr="00AB1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будет следить за их натяжением </w:t>
      </w:r>
      <w:r w:rsidRPr="00AB1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период затяжных осадков, весенний, осенний и зимний периоды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ослабить их при натяжении из-за разбухания древесины. </w:t>
      </w:r>
      <w:r w:rsidRPr="00AB1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Это необходимо для компенсации влияния естественного расширения древесины на конструкцию бани (перекоса дверей, исключения повреждения профиля древесины).  </w:t>
      </w:r>
    </w:p>
    <w:p w14:paraId="6A1009A8" w14:textId="77777777" w:rsidR="00384BD1" w:rsidRPr="006C2459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Эксплуатация бака для воды.</w:t>
      </w:r>
      <w:r w:rsidRPr="00CF60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 для воды изготовлен из жаропрочной стали и эксплуатируется в соответствии с инструкцией производителя. П</w:t>
      </w:r>
      <w:r w:rsidRPr="00305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топкой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обязательно убедитесь, что бак для воды заполнен не менее чем на 2/3. Эксплуатация печи с незаполненным баком может привести к выходу его из строя. После окончания топки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любое время года 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обязательно слейте воду из бака.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Бак необходимо периодически очищать и промывать проточной водой.</w:t>
      </w:r>
    </w:p>
    <w:p w14:paraId="044F6234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Эксплуатация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дровяной 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печи.</w:t>
      </w:r>
      <w:r w:rsidRPr="006C2459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6C2459">
        <w:rPr>
          <w:rFonts w:ascii="Times New Roman" w:hAnsi="Times New Roman" w:cs="Times New Roman"/>
          <w:color w:val="000000"/>
          <w:sz w:val="24"/>
          <w:szCs w:val="24"/>
        </w:rPr>
        <w:t xml:space="preserve">Печь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эксплуатируется в соответствии с инструкцией производителя и </w:t>
      </w:r>
      <w:r w:rsidRPr="006C2459">
        <w:rPr>
          <w:rFonts w:ascii="Times New Roman" w:hAnsi="Times New Roman" w:cs="Times New Roman"/>
          <w:color w:val="000000"/>
          <w:sz w:val="24"/>
          <w:szCs w:val="24"/>
        </w:rPr>
        <w:t>снабжена устройством регулирования подачи воздуха для регулировки процесса горения. 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C2459">
        <w:rPr>
          <w:rFonts w:ascii="Times New Roman" w:hAnsi="Times New Roman" w:cs="Times New Roman"/>
          <w:color w:val="000000"/>
          <w:sz w:val="24"/>
          <w:szCs w:val="24"/>
        </w:rPr>
        <w:t>лу тяги можно регулировать путем открытия зольника, расположенным внизу под дверцей. Чрезмерная тяга приведет к нагреву печи докрасна, что значительно сократит срок её службы. Однако необходимо обеспечивать достаточную тягу для надлежащего прогрева камней. Положение для розжига – зольник необходимо выдвинуть на ¼ длины. После того как дрова разгорятся, зольник необходимо прикрыть и в дальнейшем регулировать горение зольником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C2459">
        <w:rPr>
          <w:rFonts w:ascii="Times New Roman" w:hAnsi="Times New Roman" w:cs="Times New Roman"/>
          <w:color w:val="000000"/>
          <w:sz w:val="24"/>
          <w:szCs w:val="24"/>
        </w:rPr>
        <w:t xml:space="preserve"> исключая нагрев дымохода и печи докрасна.</w:t>
      </w:r>
    </w:p>
    <w:p w14:paraId="74771524" w14:textId="77777777" w:rsidR="00384BD1" w:rsidRPr="00D84D22" w:rsidRDefault="00384BD1" w:rsidP="00384BD1">
      <w:pPr>
        <w:shd w:val="clear" w:color="auto" w:fill="FDFE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84D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зимней эксплуатации бани</w:t>
      </w:r>
    </w:p>
    <w:p w14:paraId="17730562" w14:textId="77777777" w:rsidR="00384BD1" w:rsidRPr="006C2459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Протапливайте смежные помещения с открыт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ыми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внутр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верьми между смежными помещениями для равномерного прогрева и устранения конденсата на поверхности бани.</w:t>
      </w:r>
    </w:p>
    <w:p w14:paraId="32A24B75" w14:textId="77777777" w:rsidR="00384BD1" w:rsidRPr="00D84D22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принятия водных процедур внутри бани просушите изделие, закрыв входную дверь и подтапливая печь на протяжении нескольких часов с открытыми внутренними дверьми для удаления влаги с поверхности древесины.</w:t>
      </w:r>
    </w:p>
    <w:p w14:paraId="17358C97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по каким-то причинам сразу просушить не удается, то это необходимо сделать на следующий день.</w:t>
      </w:r>
    </w:p>
    <w:p w14:paraId="7C5F4276" w14:textId="77777777" w:rsidR="00384BD1" w:rsidRPr="00D84D22" w:rsidRDefault="00384BD1" w:rsidP="00384BD1">
      <w:pPr>
        <w:shd w:val="clear" w:color="auto" w:fill="FDFEFF"/>
        <w:spacing w:after="0" w:line="245" w:lineRule="atLeast"/>
        <w:ind w:left="2832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4D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ЗАПРЕЩАЕТСЯ:</w:t>
      </w:r>
    </w:p>
    <w:p w14:paraId="6D859F40" w14:textId="77777777" w:rsidR="00384BD1" w:rsidRPr="00B43EF2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Превышать температуру в бане свыше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</w:t>
      </w:r>
      <w:r w:rsidRPr="00B43E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0° Цельсия.</w:t>
      </w:r>
    </w:p>
    <w:p w14:paraId="3A3B5A27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допускается нагрев печи и трубы дымохода докрасна.</w:t>
      </w:r>
    </w:p>
    <w:p w14:paraId="11FE6668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Поливать на камни и печь солевые и масляные растворы.</w:t>
      </w:r>
    </w:p>
    <w:p w14:paraId="67AB6E42" w14:textId="77777777" w:rsidR="00384BD1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Класть в печь и допускать контакт с солевыми минералами (гималайская соль и прочее) для исключения коррозии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6B1C8F2" w14:textId="77777777" w:rsidR="00384BD1" w:rsidRPr="00C212A9" w:rsidRDefault="00384BD1" w:rsidP="00384BD1">
      <w:pPr>
        <w:numPr>
          <w:ilvl w:val="0"/>
          <w:numId w:val="1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Оставлять и хранить в бане непросушенные и влажные предметы (в том числе дрова и емкости с водой) на древесине из-за возможности появления грибка.</w:t>
      </w:r>
    </w:p>
    <w:p w14:paraId="5D76C620" w14:textId="77777777" w:rsidR="00384BD1" w:rsidRPr="006C2459" w:rsidRDefault="00384BD1" w:rsidP="00384BD1">
      <w:pPr>
        <w:numPr>
          <w:ilvl w:val="0"/>
          <w:numId w:val="2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Растапливать печь легковоспламеняющимися жидкостями (бензин, керосин и т. п.).</w:t>
      </w:r>
    </w:p>
    <w:p w14:paraId="309BAE24" w14:textId="77777777" w:rsidR="00384BD1" w:rsidRPr="006C2459" w:rsidRDefault="00384BD1" w:rsidP="00384BD1">
      <w:pPr>
        <w:numPr>
          <w:ilvl w:val="0"/>
          <w:numId w:val="2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Находиться в бане в состоянии алкогольного опьянения.</w:t>
      </w:r>
    </w:p>
    <w:p w14:paraId="5F745FDC" w14:textId="77777777" w:rsidR="00384BD1" w:rsidRPr="006C2459" w:rsidRDefault="00384BD1" w:rsidP="00384BD1">
      <w:pPr>
        <w:numPr>
          <w:ilvl w:val="0"/>
          <w:numId w:val="2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Оставлять без надзора горящую печь, а также поручать надзор малолетним детям.</w:t>
      </w:r>
    </w:p>
    <w:p w14:paraId="0E8E7163" w14:textId="77777777" w:rsidR="00384BD1" w:rsidRPr="006C2459" w:rsidRDefault="00384BD1" w:rsidP="00384BD1">
      <w:pPr>
        <w:numPr>
          <w:ilvl w:val="0"/>
          <w:numId w:val="2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Высыпать вблизи строений непогашенные угли или золу.</w:t>
      </w:r>
    </w:p>
    <w:p w14:paraId="09A09D1D" w14:textId="77777777" w:rsidR="00384BD1" w:rsidRPr="006C2459" w:rsidRDefault="00384BD1" w:rsidP="00384BD1">
      <w:pPr>
        <w:numPr>
          <w:ilvl w:val="0"/>
          <w:numId w:val="2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Применять неразрешенные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производителем печи 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топлива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(уголь и прочее)</w:t>
      </w:r>
    </w:p>
    <w:p w14:paraId="71B81336" w14:textId="77777777" w:rsidR="00384BD1" w:rsidRPr="006C2459" w:rsidRDefault="00384BD1" w:rsidP="00384BD1">
      <w:pPr>
        <w:numPr>
          <w:ilvl w:val="0"/>
          <w:numId w:val="2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Применять дрова, длина которых превышает размер топки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38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см).</w:t>
      </w:r>
    </w:p>
    <w:p w14:paraId="3DC5E8DE" w14:textId="77777777" w:rsidR="00384BD1" w:rsidRPr="006C2459" w:rsidRDefault="00384BD1" w:rsidP="00384BD1">
      <w:pPr>
        <w:numPr>
          <w:ilvl w:val="0"/>
          <w:numId w:val="2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Топить печь с открытой дверцей.</w:t>
      </w:r>
    </w:p>
    <w:p w14:paraId="6C835600" w14:textId="77777777" w:rsidR="00384BD1" w:rsidRPr="006C2459" w:rsidRDefault="00384BD1" w:rsidP="00384BD1">
      <w:pPr>
        <w:numPr>
          <w:ilvl w:val="0"/>
          <w:numId w:val="2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Оставлять воду в баке после использования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любое время года</w:t>
      </w: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587378A" w14:textId="77777777" w:rsidR="00384BD1" w:rsidRPr="006C2459" w:rsidRDefault="00384BD1" w:rsidP="00384BD1">
      <w:pPr>
        <w:numPr>
          <w:ilvl w:val="0"/>
          <w:numId w:val="2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Сушить дрова, одежду и другие сгораемые предметы на печи или около нее.</w:t>
      </w:r>
    </w:p>
    <w:p w14:paraId="2F6A4E39" w14:textId="77777777" w:rsidR="00384BD1" w:rsidRPr="006C2459" w:rsidRDefault="00384BD1" w:rsidP="00384BD1">
      <w:pPr>
        <w:numPr>
          <w:ilvl w:val="0"/>
          <w:numId w:val="2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Вносить изменения в конструкцию бани и её оборудование.</w:t>
      </w:r>
    </w:p>
    <w:p w14:paraId="1C47B72D" w14:textId="77777777" w:rsidR="00384BD1" w:rsidRDefault="00384BD1" w:rsidP="00384BD1">
      <w:pPr>
        <w:numPr>
          <w:ilvl w:val="0"/>
          <w:numId w:val="2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2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Топить печь при заполненном менее чем на 2/3 баке для воды.</w:t>
      </w:r>
    </w:p>
    <w:p w14:paraId="064B045B" w14:textId="77777777" w:rsidR="00384BD1" w:rsidRPr="00965582" w:rsidRDefault="00384BD1" w:rsidP="00384BD1">
      <w:pPr>
        <w:numPr>
          <w:ilvl w:val="0"/>
          <w:numId w:val="2"/>
        </w:numPr>
        <w:shd w:val="clear" w:color="auto" w:fill="FDFE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55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Пододвигать печь на расстояние ближе 100 мм от задней стенки печи до огнезащиты.</w:t>
      </w:r>
    </w:p>
    <w:p w14:paraId="380FBA36" w14:textId="77777777" w:rsidR="006128DA" w:rsidRDefault="006128DA">
      <w:bookmarkStart w:id="0" w:name="_GoBack"/>
      <w:bookmarkEnd w:id="0"/>
    </w:p>
    <w:sectPr w:rsidR="0061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3243A"/>
    <w:multiLevelType w:val="multilevel"/>
    <w:tmpl w:val="0614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E53BCA"/>
    <w:multiLevelType w:val="multilevel"/>
    <w:tmpl w:val="EF04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0D"/>
    <w:rsid w:val="00384BD1"/>
    <w:rsid w:val="006128DA"/>
    <w:rsid w:val="0066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95CD-C00B-4272-BB8A-D6C2C519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B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2023-02-01T14:57:00Z</dcterms:created>
  <dcterms:modified xsi:type="dcterms:W3CDTF">2023-02-01T14:57:00Z</dcterms:modified>
</cp:coreProperties>
</file>